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FF3A" w14:textId="77777777" w:rsidR="00A66F65" w:rsidRPr="00A66F65" w:rsidRDefault="00A66F65" w:rsidP="00A66F6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учреждение социального обслуживания Свердловской области «Центр социальной помощи семье и детям «Отрада» Октябрьского района города Екатеринбурга» (ГАУСО СО «</w:t>
      </w:r>
      <w:proofErr w:type="spellStart"/>
      <w:r w:rsidRPr="00A6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ЦСПСиД</w:t>
      </w:r>
      <w:proofErr w:type="spellEnd"/>
      <w:r w:rsidRPr="00A6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«Отрада» Октябрьского района города Екатеринбурга»)</w:t>
      </w:r>
    </w:p>
    <w:p w14:paraId="68B31DCC" w14:textId="77777777" w:rsidR="00A66F65" w:rsidRPr="00A66F65" w:rsidRDefault="00A66F65" w:rsidP="00A66F6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тел. (факс) (343)262-08-68</w:t>
      </w:r>
    </w:p>
    <w:p w14:paraId="5B46F3D9" w14:textId="37DBB4FF" w:rsidR="00A66F65" w:rsidRPr="00A66F65" w:rsidRDefault="00A66F65" w:rsidP="00A66F65">
      <w:pPr>
        <w:pBdr>
          <w:bottom w:val="single" w:sz="12" w:space="5" w:color="0CA2C0"/>
        </w:pBd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aps/>
          <w:color w:val="353434"/>
          <w:kern w:val="36"/>
          <w:sz w:val="30"/>
          <w:szCs w:val="30"/>
          <w:lang w:eastAsia="ru-RU"/>
          <w14:ligatures w14:val="none"/>
        </w:rPr>
      </w:pPr>
    </w:p>
    <w:p w14:paraId="0C756AA3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sz w:val="28"/>
          <w:szCs w:val="28"/>
          <w:lang w:eastAsia="ru-RU"/>
        </w:rPr>
        <w:t>Режим работы учреждения: понедельник - четверг с 9.00 до 18.00, перерыв с 13.00 до 13.50, пятница с 9.00 до 17.00, перерыв с 13.00 до 13.50, суббота, воскресенье - выходной</w:t>
      </w:r>
    </w:p>
    <w:p w14:paraId="0F88A039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sz w:val="28"/>
          <w:szCs w:val="28"/>
          <w:lang w:eastAsia="ru-RU"/>
        </w:rPr>
        <w:t>Режим работы стационарного отделения - круглосуточно. Время посещения детей, проживающих в стационарном отделении родителями или законными представителями: ежедневно с 9.00 до 12.00, с 16.00 до 19.00</w:t>
      </w:r>
    </w:p>
    <w:p w14:paraId="0777563F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sz w:val="28"/>
          <w:szCs w:val="28"/>
          <w:lang w:eastAsia="ru-RU"/>
        </w:rPr>
        <w:t>Телефоны структурных подразделений:</w:t>
      </w:r>
    </w:p>
    <w:p w14:paraId="08345075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Стационарное отделение (зав. отделением - Кожевникова Галина Владимировна) 262-08-68</w:t>
      </w:r>
    </w:p>
    <w:p w14:paraId="59FF5A5D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Приемное отделение (зав. отделением - </w:t>
      </w:r>
      <w:proofErr w:type="spellStart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Шаманаев</w:t>
      </w:r>
      <w:proofErr w:type="spellEnd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Константин Викторович) 262-99-88</w:t>
      </w:r>
    </w:p>
    <w:p w14:paraId="343A9507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Отделение реабилитации несовершеннолетних с ограниченными физическими и умственными возможностями (зав. отделением - </w:t>
      </w:r>
      <w:proofErr w:type="spellStart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Воложенина</w:t>
      </w:r>
      <w:proofErr w:type="spellEnd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Ольга Анатольевна) 262-99-88</w:t>
      </w:r>
    </w:p>
    <w:p w14:paraId="4673EEF5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Отделение сопровождения замещающих семей (зав. отделением - Семина Татьяна Борисовна) 262-99-32</w:t>
      </w:r>
    </w:p>
    <w:p w14:paraId="68A2F66E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Отделение профилактики безнадзорности несовершеннолетних (зав. </w:t>
      </w:r>
      <w:proofErr w:type="gramStart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отделением  -</w:t>
      </w:r>
      <w:proofErr w:type="gramEnd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Занина Ирина Анатольевна) 262-99-32</w:t>
      </w:r>
    </w:p>
    <w:p w14:paraId="4ED4DA76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Отделение дневного пребывания несовершеннолетних (зав. отделением - </w:t>
      </w:r>
      <w:proofErr w:type="spellStart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Можеева</w:t>
      </w:r>
      <w:proofErr w:type="spellEnd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Ольга Васильевна) 262-11-70</w:t>
      </w:r>
    </w:p>
    <w:p w14:paraId="56CDCE69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Отделение психолого-педагогической помощи (зав. отделением - </w:t>
      </w:r>
      <w:proofErr w:type="spellStart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Тачина</w:t>
      </w:r>
      <w:proofErr w:type="spellEnd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Светлана Валентиновна) 262-07-57</w:t>
      </w:r>
    </w:p>
    <w:p w14:paraId="3074816A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Служба </w:t>
      </w:r>
      <w:proofErr w:type="spellStart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постинтернатного</w:t>
      </w:r>
      <w:proofErr w:type="spellEnd"/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сопровождения (руководитель Службы - Акимова Вера Васильевна) 262-08-68</w:t>
      </w:r>
    </w:p>
    <w:p w14:paraId="00958F3C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Организационно-методическое отделение (зав. отделением - </w:t>
      </w:r>
      <w:r w:rsidRPr="00A66F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Огнева Галина Сергеевна) 262-22-96</w:t>
      </w:r>
    </w:p>
    <w:p w14:paraId="04A4AE78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Бухгалтерия (главный бухгалтер - Кирьянова Надежда Ивановна) 262-07-91</w:t>
      </w:r>
    </w:p>
    <w:p w14:paraId="3CC5D184" w14:textId="4DD927E4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66F65">
        <w:rPr>
          <w:rFonts w:ascii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A66F65">
        <w:rPr>
          <w:rFonts w:ascii="Times New Roman" w:hAnsi="Times New Roman" w:cs="Times New Roman"/>
          <w:sz w:val="28"/>
          <w:szCs w:val="28"/>
          <w:lang w:eastAsia="ru-RU"/>
        </w:rPr>
        <w:t>: </w:t>
      </w:r>
      <w:hyperlink r:id="rId5" w:history="1">
        <w:r w:rsidRPr="00E25FC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msp-sd-otrada@egov66.ru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F65">
        <w:rPr>
          <w:rFonts w:ascii="Times New Roman" w:hAnsi="Times New Roman" w:cs="Times New Roman"/>
          <w:sz w:val="28"/>
          <w:szCs w:val="28"/>
          <w:lang w:eastAsia="ru-RU"/>
        </w:rPr>
        <w:t>; </w:t>
      </w:r>
      <w:hyperlink r:id="rId6" w:history="1">
        <w:r w:rsidRPr="00E25FC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otrada-center@yandex.ru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038277" w14:textId="68A5A855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sz w:val="28"/>
          <w:szCs w:val="28"/>
          <w:lang w:eastAsia="ru-RU"/>
        </w:rPr>
        <w:t>Официальный сайт </w:t>
      </w:r>
      <w:hyperlink r:id="rId7" w:history="1">
        <w:r w:rsidRPr="00E25FC7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http://zabota017.msp.midural.ru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DB0CAB8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sz w:val="28"/>
          <w:szCs w:val="28"/>
          <w:lang w:eastAsia="ru-RU"/>
        </w:rPr>
        <w:t>Адрес: 620138, </w:t>
      </w:r>
      <w:proofErr w:type="spellStart"/>
      <w:r w:rsidRPr="00A66F65">
        <w:rPr>
          <w:rFonts w:ascii="Times New Roman" w:hAnsi="Times New Roman" w:cs="Times New Roman"/>
          <w:sz w:val="28"/>
          <w:szCs w:val="28"/>
          <w:lang w:eastAsia="ru-RU"/>
        </w:rPr>
        <w:t>г.Екатеринбург</w:t>
      </w:r>
      <w:proofErr w:type="spellEnd"/>
      <w:r w:rsidRPr="00A66F65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A66F65">
        <w:rPr>
          <w:rFonts w:ascii="Times New Roman" w:hAnsi="Times New Roman" w:cs="Times New Roman"/>
          <w:sz w:val="28"/>
          <w:szCs w:val="28"/>
          <w:lang w:eastAsia="ru-RU"/>
        </w:rPr>
        <w:t>ул.Байкальская</w:t>
      </w:r>
      <w:proofErr w:type="spellEnd"/>
      <w:r w:rsidRPr="00A66F65">
        <w:rPr>
          <w:rFonts w:ascii="Times New Roman" w:hAnsi="Times New Roman" w:cs="Times New Roman"/>
          <w:sz w:val="28"/>
          <w:szCs w:val="28"/>
          <w:lang w:eastAsia="ru-RU"/>
        </w:rPr>
        <w:t>, 37 а</w:t>
      </w:r>
    </w:p>
    <w:p w14:paraId="025DFD98" w14:textId="77777777" w:rsidR="00A66F65" w:rsidRPr="00A66F65" w:rsidRDefault="00A66F65" w:rsidP="00A66F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6F65">
        <w:rPr>
          <w:rFonts w:ascii="Times New Roman" w:hAnsi="Times New Roman" w:cs="Times New Roman"/>
          <w:sz w:val="28"/>
          <w:szCs w:val="28"/>
          <w:lang w:eastAsia="ru-RU"/>
        </w:rPr>
        <w:t>Проезд общественным транспортом: автобусы №60, 76, маршрутное такси 054 до остановки «Гимназия Корифей»</w:t>
      </w:r>
    </w:p>
    <w:p w14:paraId="42A4A053" w14:textId="77777777" w:rsidR="00031E54" w:rsidRDefault="00031E54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2BCFB2" w14:textId="77777777" w:rsidR="009E5142" w:rsidRDefault="009E5142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AED81F" w14:textId="77777777" w:rsidR="009E5142" w:rsidRDefault="009E5142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EE9EAA" w14:textId="77777777" w:rsidR="009E5142" w:rsidRDefault="009E5142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FAFB71" w14:textId="77777777" w:rsidR="009E5142" w:rsidRDefault="009E5142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657626" w14:textId="77777777" w:rsidR="009E5142" w:rsidRDefault="009E5142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DDF300" w14:textId="77777777" w:rsidR="009E5142" w:rsidRDefault="009E5142" w:rsidP="00A66F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1882FF" w14:textId="77777777" w:rsidR="009E5142" w:rsidRPr="009E5142" w:rsidRDefault="009E5142" w:rsidP="009E5142">
      <w:pPr>
        <w:pBdr>
          <w:bottom w:val="single" w:sz="12" w:space="5" w:color="0CA2C0"/>
        </w:pBd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aps/>
          <w:color w:val="353434"/>
          <w:kern w:val="36"/>
          <w:sz w:val="30"/>
          <w:szCs w:val="30"/>
          <w:lang w:eastAsia="ru-RU"/>
          <w14:ligatures w14:val="none"/>
        </w:rPr>
      </w:pPr>
      <w:r w:rsidRPr="009E5142">
        <w:rPr>
          <w:rFonts w:ascii="Verdana" w:eastAsia="Times New Roman" w:hAnsi="Verdana" w:cs="Times New Roman"/>
          <w:caps/>
          <w:color w:val="353434"/>
          <w:kern w:val="36"/>
          <w:sz w:val="30"/>
          <w:szCs w:val="30"/>
          <w:lang w:eastAsia="ru-RU"/>
          <w14:ligatures w14:val="none"/>
        </w:rPr>
        <w:t>Отделение психолого-педагогической помощи</w:t>
      </w:r>
    </w:p>
    <w:p w14:paraId="5C6622C4" w14:textId="1EDA6B2A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5142">
        <w:rPr>
          <w:rFonts w:ascii="Times New Roman" w:hAnsi="Times New Roman" w:cs="Times New Roman"/>
          <w:sz w:val="28"/>
          <w:szCs w:val="28"/>
          <w:lang w:eastAsia="ru-RU"/>
        </w:rPr>
        <w:t>Зав</w:t>
      </w:r>
      <w:r>
        <w:rPr>
          <w:rFonts w:ascii="Times New Roman" w:hAnsi="Times New Roman" w:cs="Times New Roman"/>
          <w:sz w:val="28"/>
          <w:szCs w:val="28"/>
          <w:lang w:eastAsia="ru-RU"/>
        </w:rPr>
        <w:t>едующий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отделением - </w:t>
      </w:r>
      <w:proofErr w:type="spellStart"/>
      <w:r w:rsidRPr="009E5142">
        <w:rPr>
          <w:rFonts w:ascii="Times New Roman" w:hAnsi="Times New Roman" w:cs="Times New Roman"/>
          <w:sz w:val="28"/>
          <w:szCs w:val="28"/>
          <w:lang w:eastAsia="ru-RU"/>
        </w:rPr>
        <w:t>Тачина</w:t>
      </w:r>
      <w:proofErr w:type="spellEnd"/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Светлана Валентиновна, тел. 262-07-57</w:t>
      </w:r>
    </w:p>
    <w:p w14:paraId="55509789" w14:textId="77777777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- психологи - </w:t>
      </w:r>
      <w:proofErr w:type="spellStart"/>
      <w:r w:rsidRPr="009E5142">
        <w:rPr>
          <w:rFonts w:ascii="Times New Roman" w:hAnsi="Times New Roman" w:cs="Times New Roman"/>
          <w:sz w:val="28"/>
          <w:szCs w:val="28"/>
          <w:lang w:eastAsia="ru-RU"/>
        </w:rPr>
        <w:t>Тачина</w:t>
      </w:r>
      <w:proofErr w:type="spellEnd"/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Светлана Валентиновна, Молодых Фаина Алексеевна, Юдинцева Кристина Сергеевна, Уральский Дмитрий Сергеевич</w:t>
      </w:r>
    </w:p>
    <w:p w14:paraId="0FD256E9" w14:textId="77777777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 — Никонова Наталья </w:t>
      </w:r>
      <w:proofErr w:type="spellStart"/>
      <w:r w:rsidRPr="009E5142">
        <w:rPr>
          <w:rFonts w:ascii="Times New Roman" w:hAnsi="Times New Roman" w:cs="Times New Roman"/>
          <w:sz w:val="28"/>
          <w:szCs w:val="28"/>
          <w:lang w:eastAsia="ru-RU"/>
        </w:rPr>
        <w:t>Полинарьевна</w:t>
      </w:r>
      <w:proofErr w:type="spellEnd"/>
    </w:p>
    <w:p w14:paraId="135CF0F4" w14:textId="77777777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5142">
        <w:rPr>
          <w:rFonts w:ascii="Times New Roman" w:hAnsi="Times New Roman" w:cs="Times New Roman"/>
          <w:sz w:val="28"/>
          <w:szCs w:val="28"/>
          <w:lang w:eastAsia="ru-RU"/>
        </w:rPr>
        <w:t>Деятельность отделения:</w:t>
      </w:r>
    </w:p>
    <w:p w14:paraId="6F947EFA" w14:textId="77777777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5142">
        <w:rPr>
          <w:rFonts w:ascii="Times New Roman" w:hAnsi="Times New Roman" w:cs="Times New Roman"/>
          <w:sz w:val="28"/>
          <w:szCs w:val="28"/>
          <w:lang w:eastAsia="ru-RU"/>
        </w:rPr>
        <w:t>1. Программа «Доверие» - организация эффективной модели социального сопровождения несовершеннолетних, находящихся в конфликте с законом и предупреждение повторных правонарушений.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2.Программа по развитию звуковой культуры речи детей 3-4лет «От звука к букве», традиционная программа по коррекции звукопроизношения.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3.Индивидуальные программы  психологической коррекции подростков «Развитие способностей к самопознанию»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4. Проведение диагностики.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Компьютерная диагностика: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«Готовности к школьному обучению» - для детей 6-8 лет, для определения уровня развития психических функций </w:t>
      </w:r>
      <w:proofErr w:type="spellStart"/>
      <w:r w:rsidRPr="009E5142">
        <w:rPr>
          <w:rFonts w:ascii="Times New Roman" w:hAnsi="Times New Roman" w:cs="Times New Roman"/>
          <w:sz w:val="28"/>
          <w:szCs w:val="28"/>
          <w:lang w:eastAsia="ru-RU"/>
        </w:rPr>
        <w:t>требоваемых</w:t>
      </w:r>
      <w:proofErr w:type="spellEnd"/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 в школьном обучении. 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– «Диагностика личных отклонений подросткового возраста»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– «Диагностика школьной адаптации» - для выявления компонентов риска школьной адаптации и эмоционального состояния ребёнка в связи с учебным процессом.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 Диагностика </w:t>
      </w:r>
      <w:proofErr w:type="spellStart"/>
      <w:r w:rsidRPr="009E5142">
        <w:rPr>
          <w:rFonts w:ascii="Times New Roman" w:hAnsi="Times New Roman" w:cs="Times New Roman"/>
          <w:sz w:val="28"/>
          <w:szCs w:val="28"/>
          <w:lang w:eastAsia="ru-RU"/>
        </w:rPr>
        <w:t>Е.А.Стребелевой</w:t>
      </w:r>
      <w:proofErr w:type="spellEnd"/>
      <w:r w:rsidRPr="009E5142">
        <w:rPr>
          <w:rFonts w:ascii="Times New Roman" w:hAnsi="Times New Roman" w:cs="Times New Roman"/>
          <w:sz w:val="28"/>
          <w:szCs w:val="28"/>
          <w:lang w:eastAsia="ru-RU"/>
        </w:rPr>
        <w:t xml:space="preserve"> «Для обследования детей раннего и дошкольного возраста» с целью изучения уровня умственного развития детей.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 – Диагностика по проблемам речевого развития.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5. Тренинги для родителей «Ступени родительства», «Эффективный родитель»</w:t>
      </w:r>
      <w:r w:rsidRPr="009E5142">
        <w:rPr>
          <w:rFonts w:ascii="Times New Roman" w:hAnsi="Times New Roman" w:cs="Times New Roman"/>
          <w:sz w:val="28"/>
          <w:szCs w:val="28"/>
          <w:lang w:eastAsia="ru-RU"/>
        </w:rPr>
        <w:br/>
        <w:t>6. Психолого-педагогическая помощь родителям при определении порядка общения с ребенком отдельно проживающего родителя</w:t>
      </w:r>
    </w:p>
    <w:p w14:paraId="2ED841D2" w14:textId="77777777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5142">
        <w:rPr>
          <w:rFonts w:ascii="Times New Roman" w:hAnsi="Times New Roman" w:cs="Times New Roman"/>
          <w:sz w:val="28"/>
          <w:szCs w:val="28"/>
          <w:lang w:eastAsia="ru-RU"/>
        </w:rPr>
        <w:t>7. Консультирование родителей и детей по вопросам детско-родительских отношений</w:t>
      </w:r>
    </w:p>
    <w:p w14:paraId="4E34F241" w14:textId="77777777" w:rsidR="009E5142" w:rsidRPr="009E5142" w:rsidRDefault="009E5142" w:rsidP="009E514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142" w:rsidRPr="009E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408BE"/>
    <w:multiLevelType w:val="multilevel"/>
    <w:tmpl w:val="386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42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54"/>
    <w:rsid w:val="00031E54"/>
    <w:rsid w:val="0038184E"/>
    <w:rsid w:val="009E5142"/>
    <w:rsid w:val="00A66F65"/>
    <w:rsid w:val="00B2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E2D4"/>
  <w15:chartTrackingRefBased/>
  <w15:docId w15:val="{60BFC4E3-A81D-4CC8-A302-9C3D1621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F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6F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bota017.msp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rada-center@yandex.ru" TargetMode="External"/><Relationship Id="rId5" Type="http://schemas.openxmlformats.org/officeDocument/2006/relationships/hyperlink" Target="mailto:msp-sd-otrada@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Кабаченко</dc:creator>
  <cp:keywords/>
  <dc:description/>
  <cp:lastModifiedBy>Любовь Кабаченко</cp:lastModifiedBy>
  <cp:revision>5</cp:revision>
  <dcterms:created xsi:type="dcterms:W3CDTF">2024-10-17T10:30:00Z</dcterms:created>
  <dcterms:modified xsi:type="dcterms:W3CDTF">2024-10-17T10:47:00Z</dcterms:modified>
</cp:coreProperties>
</file>